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803E6" w14:textId="77777777" w:rsidR="00D2721C" w:rsidRPr="007A2500" w:rsidRDefault="00FF2C86">
      <w:pPr>
        <w:jc w:val="center"/>
        <w:rPr>
          <w:rFonts w:ascii="Calibri" w:eastAsia="Times New Roman" w:hAnsi="Calibri" w:cs="Calibri"/>
          <w:b/>
          <w:bCs/>
        </w:rPr>
      </w:pPr>
      <w:r w:rsidRPr="007A2500">
        <w:rPr>
          <w:rFonts w:ascii="Calibri" w:eastAsia="Times New Roman" w:hAnsi="Calibri" w:cs="Calibri"/>
          <w:b/>
          <w:bCs/>
        </w:rPr>
        <w:t>PLANO DE IMPLEMENTAÇÃO DA MODALIDADE DE AMPLIAÇÃO DO ATENDIMENTO COM FLEXIBILIZAÇÃO DE JORNADA</w:t>
      </w:r>
    </w:p>
    <w:p w14:paraId="465A6FD0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16804F90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63318E" w:rsidRPr="007A2500" w14:paraId="5552A8D1" w14:textId="77777777" w:rsidTr="00887934">
        <w:tc>
          <w:tcPr>
            <w:tcW w:w="5524" w:type="dxa"/>
          </w:tcPr>
          <w:p w14:paraId="32573102" w14:textId="5BCBAA2A" w:rsidR="0063318E" w:rsidRPr="007A2500" w:rsidRDefault="0063318E" w:rsidP="00507257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Setor de </w:t>
            </w:r>
            <w:r w:rsidR="002D2A89">
              <w:rPr>
                <w:rFonts w:ascii="Calibri" w:eastAsia="Times New Roman" w:hAnsi="Calibri" w:cs="Calibri"/>
              </w:rPr>
              <w:t>Implementação (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Localização Física</w:t>
            </w:r>
            <w:r w:rsidR="002D2A89"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 </w:t>
            </w:r>
            <w:r w:rsidR="009529DA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 xml:space="preserve">– </w:t>
            </w:r>
            <w:r w:rsidRPr="002D2A89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se multisetorial informar todos os setores, com código do ADRH</w:t>
            </w:r>
            <w:r>
              <w:rPr>
                <w:rFonts w:ascii="Calibri" w:eastAsia="Times New Roman" w:hAnsi="Calibri" w:cs="Calibri"/>
              </w:rPr>
              <w:t>):</w:t>
            </w:r>
          </w:p>
        </w:tc>
        <w:tc>
          <w:tcPr>
            <w:tcW w:w="4104" w:type="dxa"/>
          </w:tcPr>
          <w:p w14:paraId="55FFE720" w14:textId="77777777" w:rsidR="0063318E" w:rsidRPr="007A2500" w:rsidRDefault="0063318E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887934" w:rsidRPr="007A2500" w14:paraId="53706099" w14:textId="42F94AF9" w:rsidTr="00887934">
        <w:tc>
          <w:tcPr>
            <w:tcW w:w="5524" w:type="dxa"/>
          </w:tcPr>
          <w:p w14:paraId="3A2C601F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Data da elaboração do plano (</w:t>
            </w:r>
            <w:r w:rsidRPr="0063318E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mês e ano</w:t>
            </w:r>
            <w:r w:rsidRPr="007A2500">
              <w:rPr>
                <w:rFonts w:ascii="Calibri" w:eastAsia="Times New Roman" w:hAnsi="Calibri" w:cs="Calibri"/>
              </w:rPr>
              <w:t xml:space="preserve">): </w:t>
            </w:r>
          </w:p>
        </w:tc>
        <w:tc>
          <w:tcPr>
            <w:tcW w:w="4104" w:type="dxa"/>
          </w:tcPr>
          <w:p w14:paraId="70BE1177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887934" w:rsidRPr="007A2500" w14:paraId="632BB019" w14:textId="46B0E85C" w:rsidTr="00887934">
        <w:tc>
          <w:tcPr>
            <w:tcW w:w="5524" w:type="dxa"/>
          </w:tcPr>
          <w:p w14:paraId="1936B789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 xml:space="preserve">Número total de servidoras(es) 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TAEs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 xml:space="preserve"> no(s) setor(es):</w:t>
            </w:r>
          </w:p>
        </w:tc>
        <w:tc>
          <w:tcPr>
            <w:tcW w:w="4104" w:type="dxa"/>
          </w:tcPr>
          <w:p w14:paraId="0BCEDB14" w14:textId="77777777" w:rsidR="00887934" w:rsidRPr="007A2500" w:rsidRDefault="00887934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606086" w:rsidRPr="007A2500" w14:paraId="3B4CD675" w14:textId="77777777" w:rsidTr="00887934">
        <w:tc>
          <w:tcPr>
            <w:tcW w:w="5524" w:type="dxa"/>
          </w:tcPr>
          <w:p w14:paraId="34334B30" w14:textId="5F3F3E3F" w:rsidR="00606086" w:rsidRPr="007A2500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Breve j</w:t>
            </w:r>
            <w:r w:rsidRPr="00606086">
              <w:rPr>
                <w:rFonts w:ascii="Calibri" w:eastAsia="Times New Roman" w:hAnsi="Calibri" w:cs="Calibri"/>
              </w:rPr>
              <w:t>ustificativa da necessidade de atendimento por 12 horas diárias</w:t>
            </w:r>
            <w:r>
              <w:rPr>
                <w:rFonts w:ascii="Calibri" w:eastAsia="Times New Roman" w:hAnsi="Calibri" w:cs="Calibri"/>
              </w:rPr>
              <w:t xml:space="preserve"> ininterruptas:</w:t>
            </w:r>
          </w:p>
        </w:tc>
        <w:tc>
          <w:tcPr>
            <w:tcW w:w="4104" w:type="dxa"/>
          </w:tcPr>
          <w:p w14:paraId="00B8F28F" w14:textId="77777777" w:rsidR="00606086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  <w:p w14:paraId="327CB86F" w14:textId="77777777" w:rsidR="00606086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  <w:p w14:paraId="53C4EEA3" w14:textId="77777777" w:rsidR="00606086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  <w:p w14:paraId="2ED84E9E" w14:textId="77777777" w:rsidR="00606086" w:rsidRPr="007A2500" w:rsidRDefault="00606086" w:rsidP="00507257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377775B0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7CEAA63E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O(s) setor(es) abaixo relacionado(s) deverá(</w:t>
      </w:r>
      <w:proofErr w:type="spellStart"/>
      <w:r w:rsidRPr="007A2500">
        <w:rPr>
          <w:rFonts w:ascii="Calibri" w:eastAsia="Times New Roman" w:hAnsi="Calibri" w:cs="Calibri"/>
        </w:rPr>
        <w:t>ão</w:t>
      </w:r>
      <w:proofErr w:type="spellEnd"/>
      <w:r w:rsidRPr="007A2500">
        <w:rPr>
          <w:rFonts w:ascii="Calibri" w:eastAsia="Times New Roman" w:hAnsi="Calibri" w:cs="Calibri"/>
        </w:rPr>
        <w:t>) permanecer aberto, com atendimento presencial, por, no mínimo, 12 (doze) horas ininterruptas.</w:t>
      </w:r>
    </w:p>
    <w:p w14:paraId="50F89966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887934" w:rsidRPr="007A2500" w14:paraId="4178F787" w14:textId="77777777" w:rsidTr="00D93C2F">
        <w:tc>
          <w:tcPr>
            <w:tcW w:w="5524" w:type="dxa"/>
          </w:tcPr>
          <w:p w14:paraId="430CD05F" w14:textId="50D7E792" w:rsidR="00887934" w:rsidRPr="007A2500" w:rsidRDefault="00887934" w:rsidP="005225C5">
            <w:pPr>
              <w:jc w:val="both"/>
              <w:rPr>
                <w:rFonts w:ascii="Calibri" w:eastAsia="Times New Roman" w:hAnsi="Calibri" w:cs="Calibri"/>
                <w:color w:val="FF0000"/>
              </w:rPr>
            </w:pPr>
            <w:r w:rsidRPr="007A2500">
              <w:rPr>
                <w:rFonts w:ascii="Calibri" w:eastAsia="Times New Roman" w:hAnsi="Calibri" w:cs="Calibri"/>
              </w:rPr>
              <w:t>Horário de atendimento presencial do(s) setor(es):</w:t>
            </w:r>
          </w:p>
        </w:tc>
        <w:tc>
          <w:tcPr>
            <w:tcW w:w="4104" w:type="dxa"/>
          </w:tcPr>
          <w:p w14:paraId="5DA2969D" w14:textId="3D0DADF8" w:rsidR="00887934" w:rsidRPr="007A2500" w:rsidRDefault="00D93C2F" w:rsidP="005225C5">
            <w:pPr>
              <w:jc w:val="both"/>
              <w:rPr>
                <w:rFonts w:ascii="Calibri" w:eastAsia="Times New Roman" w:hAnsi="Calibri" w:cs="Calibri"/>
                <w:color w:val="FF0000"/>
              </w:rPr>
            </w:pPr>
            <w:r w:rsidRPr="007A2500">
              <w:rPr>
                <w:rFonts w:ascii="Calibri" w:eastAsia="Times New Roman" w:hAnsi="Calibri" w:cs="Calibri"/>
                <w:color w:val="FF0000"/>
              </w:rPr>
              <w:t xml:space="preserve">das </w:t>
            </w:r>
            <w:proofErr w:type="spellStart"/>
            <w:r w:rsidR="00887934" w:rsidRPr="007A2500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  <w:r w:rsidR="00887934" w:rsidRPr="007A2500">
              <w:rPr>
                <w:rFonts w:ascii="Calibri" w:eastAsia="Times New Roman" w:hAnsi="Calibri" w:cs="Calibri"/>
                <w:color w:val="FF0000"/>
              </w:rPr>
              <w:t xml:space="preserve"> </w:t>
            </w:r>
            <w:r w:rsidRPr="007A2500">
              <w:rPr>
                <w:rFonts w:ascii="Calibri" w:eastAsia="Times New Roman" w:hAnsi="Calibri" w:cs="Calibri"/>
                <w:color w:val="FF0000"/>
              </w:rPr>
              <w:t xml:space="preserve">às </w:t>
            </w:r>
            <w:proofErr w:type="spellStart"/>
            <w:r w:rsidR="00887934" w:rsidRPr="007A2500">
              <w:rPr>
                <w:rFonts w:ascii="Calibri" w:eastAsia="Times New Roman" w:hAnsi="Calibri" w:cs="Calibri"/>
                <w:color w:val="FF0000"/>
              </w:rPr>
              <w:t>hh:mm</w:t>
            </w:r>
            <w:proofErr w:type="spellEnd"/>
          </w:p>
        </w:tc>
      </w:tr>
    </w:tbl>
    <w:p w14:paraId="670581ED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59565935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 xml:space="preserve">Lista nominal das(os) servidoras(es) que participarão da modalidade de ampliação do atendimento com flexibilização de jornada no(s) setor(es): </w:t>
      </w:r>
    </w:p>
    <w:p w14:paraId="60A9269C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a3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3212"/>
        <w:gridCol w:w="1345"/>
        <w:gridCol w:w="2658"/>
        <w:gridCol w:w="2403"/>
      </w:tblGrid>
      <w:tr w:rsidR="00D93C2F" w:rsidRPr="007A2500" w14:paraId="153661EC" w14:textId="77777777" w:rsidTr="00D93C2F">
        <w:trPr>
          <w:trHeight w:val="536"/>
        </w:trPr>
        <w:tc>
          <w:tcPr>
            <w:tcW w:w="1670" w:type="pct"/>
          </w:tcPr>
          <w:p w14:paraId="543B1F23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A2500">
              <w:rPr>
                <w:rFonts w:ascii="Calibri" w:eastAsia="Times New Roman" w:hAnsi="Calibri" w:cs="Calibri"/>
                <w:color w:val="000000"/>
              </w:rPr>
              <w:t xml:space="preserve">Nome completo </w:t>
            </w:r>
            <w:r w:rsidRPr="007A2500">
              <w:rPr>
                <w:rFonts w:ascii="Calibri" w:eastAsia="Times New Roman" w:hAnsi="Calibri" w:cs="Calibri"/>
              </w:rPr>
              <w:t>da(o) servidora(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or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>)</w:t>
            </w:r>
          </w:p>
        </w:tc>
        <w:tc>
          <w:tcPr>
            <w:tcW w:w="699" w:type="pct"/>
          </w:tcPr>
          <w:p w14:paraId="7B267434" w14:textId="7969B233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7A2500">
              <w:rPr>
                <w:rFonts w:ascii="Calibri" w:eastAsia="Times New Roman" w:hAnsi="Calibri" w:cs="Calibri"/>
              </w:rPr>
              <w:t xml:space="preserve">Matrícula </w:t>
            </w:r>
            <w:r w:rsidRPr="007A2500">
              <w:rPr>
                <w:rFonts w:ascii="Calibri" w:eastAsia="Times New Roman" w:hAnsi="Calibri" w:cs="Calibri"/>
                <w:color w:val="000000"/>
              </w:rPr>
              <w:t>SIAPE</w:t>
            </w:r>
          </w:p>
        </w:tc>
        <w:tc>
          <w:tcPr>
            <w:tcW w:w="1382" w:type="pct"/>
          </w:tcPr>
          <w:p w14:paraId="0D44DDB7" w14:textId="5396D226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Setor</w:t>
            </w:r>
            <w:r w:rsidR="0063318E">
              <w:rPr>
                <w:rFonts w:ascii="Calibri" w:eastAsia="Times New Roman" w:hAnsi="Calibri" w:cs="Calibri"/>
              </w:rPr>
              <w:t>(es) de localização física (se multisetorial):</w:t>
            </w:r>
          </w:p>
        </w:tc>
        <w:tc>
          <w:tcPr>
            <w:tcW w:w="1249" w:type="pct"/>
          </w:tcPr>
          <w:p w14:paraId="25FA5B79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Escala de trabalho</w:t>
            </w:r>
          </w:p>
          <w:p w14:paraId="1093E7F5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>(</w:t>
            </w:r>
            <w:proofErr w:type="spellStart"/>
            <w:r w:rsidRPr="007A2500">
              <w:rPr>
                <w:rFonts w:ascii="Calibri" w:eastAsia="Times New Roman" w:hAnsi="Calibri" w:cs="Calibri"/>
              </w:rPr>
              <w:t>hh:mm</w:t>
            </w:r>
            <w:proofErr w:type="spellEnd"/>
            <w:r w:rsidRPr="007A2500">
              <w:rPr>
                <w:rFonts w:ascii="Calibri" w:eastAsia="Times New Roman" w:hAnsi="Calibri" w:cs="Calibri"/>
              </w:rPr>
              <w:t xml:space="preserve"> - hh:mm)</w:t>
            </w:r>
          </w:p>
        </w:tc>
      </w:tr>
      <w:tr w:rsidR="00D93C2F" w:rsidRPr="007A2500" w14:paraId="2E58CE59" w14:textId="77777777" w:rsidTr="00D93C2F">
        <w:tc>
          <w:tcPr>
            <w:tcW w:w="1670" w:type="pct"/>
          </w:tcPr>
          <w:p w14:paraId="62574BE3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4A07234C" w14:textId="2898B973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0EE200AA" w14:textId="77777777" w:rsidR="00D93C2F" w:rsidRPr="0063318E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49" w:type="pct"/>
          </w:tcPr>
          <w:p w14:paraId="0F403C5F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3C2F" w:rsidRPr="007A2500" w14:paraId="3C66B22D" w14:textId="77777777" w:rsidTr="00D93C2F">
        <w:tc>
          <w:tcPr>
            <w:tcW w:w="1670" w:type="pct"/>
          </w:tcPr>
          <w:p w14:paraId="1FF0EAE6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787046BA" w14:textId="1041A885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06565139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9" w:type="pct"/>
          </w:tcPr>
          <w:p w14:paraId="3876B0BA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3C2F" w:rsidRPr="007A2500" w14:paraId="11EA7B45" w14:textId="77777777" w:rsidTr="00D93C2F">
        <w:tc>
          <w:tcPr>
            <w:tcW w:w="1670" w:type="pct"/>
          </w:tcPr>
          <w:p w14:paraId="4ACE43AF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66077A85" w14:textId="611392D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47F43A60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9" w:type="pct"/>
          </w:tcPr>
          <w:p w14:paraId="7F704A97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93C2F" w:rsidRPr="007A2500" w14:paraId="088ACAC7" w14:textId="77777777" w:rsidTr="00D93C2F">
        <w:tc>
          <w:tcPr>
            <w:tcW w:w="1670" w:type="pct"/>
          </w:tcPr>
          <w:p w14:paraId="6B87B5A5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9" w:type="pct"/>
          </w:tcPr>
          <w:p w14:paraId="505061E4" w14:textId="47DE5AD0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pct"/>
          </w:tcPr>
          <w:p w14:paraId="36C857D9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9" w:type="pct"/>
          </w:tcPr>
          <w:p w14:paraId="3EDEE883" w14:textId="77777777" w:rsidR="00D93C2F" w:rsidRPr="007A2500" w:rsidRDefault="00D93C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F91D7F5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2916BD87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A/O servidora/servidor que desempenhar suas atividades em regime de trabalho flexibilizado poderá ser convocada/convocado para executar a jornada de trabalho fixada em razão das atribuições do cargo sempre que houver interesse da Administração, observando o disposto no art. 19 da Lei nº 8.112, de 11 de dezembro de 1990.</w:t>
      </w:r>
    </w:p>
    <w:p w14:paraId="6871B09E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6C918FA9" w14:textId="77777777" w:rsidR="00D2721C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 xml:space="preserve">As(os) servidoras(es) acima relacionadas(os) ficam cientes da obrigatoriedade da utilização do conjunto de ferramentas institucionais de comunicação interna da Universidade Federal de Santa Catarina, em conformidade com a Portaria Normativa n.º 467/2023/GR, 28 de fevereiro de 2023. </w:t>
      </w:r>
    </w:p>
    <w:p w14:paraId="274146AC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02"/>
        <w:gridCol w:w="4526"/>
      </w:tblGrid>
      <w:tr w:rsidR="00D93C2F" w:rsidRPr="007A2500" w14:paraId="633B18CE" w14:textId="26971009" w:rsidTr="00D93C2F">
        <w:tc>
          <w:tcPr>
            <w:tcW w:w="5102" w:type="dxa"/>
          </w:tcPr>
          <w:p w14:paraId="4A9F7AE9" w14:textId="6A8E7807" w:rsidR="00D93C2F" w:rsidRPr="00B9195D" w:rsidRDefault="00D93C2F" w:rsidP="00993E21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</w:rPr>
              <w:t xml:space="preserve">Portaria da Comissão Setorial: </w:t>
            </w:r>
          </w:p>
        </w:tc>
        <w:tc>
          <w:tcPr>
            <w:tcW w:w="4526" w:type="dxa"/>
          </w:tcPr>
          <w:p w14:paraId="0C4EEA50" w14:textId="769FA56B" w:rsidR="00D93C2F" w:rsidRPr="007A2500" w:rsidRDefault="00D93C2F" w:rsidP="00993E21">
            <w:pPr>
              <w:jc w:val="both"/>
              <w:rPr>
                <w:rFonts w:ascii="Calibri" w:eastAsia="Times New Roman" w:hAnsi="Calibri" w:cs="Calibri"/>
              </w:rPr>
            </w:pPr>
            <w:r w:rsidRPr="007A2500">
              <w:rPr>
                <w:rFonts w:ascii="Calibri" w:eastAsia="Times New Roman" w:hAnsi="Calibri" w:cs="Calibri"/>
                <w:color w:val="FF0000"/>
              </w:rPr>
              <w:t>(citar, por extenso, o documento que designa a comissão setorial)</w:t>
            </w:r>
          </w:p>
        </w:tc>
      </w:tr>
    </w:tbl>
    <w:p w14:paraId="70A159E4" w14:textId="77777777" w:rsidR="00D2721C" w:rsidRPr="007A2500" w:rsidRDefault="00D2721C">
      <w:pPr>
        <w:jc w:val="both"/>
        <w:rPr>
          <w:rFonts w:ascii="Calibri" w:eastAsia="Times New Roman" w:hAnsi="Calibri" w:cs="Calibri"/>
        </w:rPr>
      </w:pPr>
    </w:p>
    <w:p w14:paraId="7FC24B08" w14:textId="1E2250F7" w:rsidR="00BC3A79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lastRenderedPageBreak/>
        <w:t>Assinatura(s) da(s) chefia(s) imediata(s)</w:t>
      </w:r>
      <w:r w:rsidR="00BC3A79" w:rsidRPr="007A2500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3A79" w:rsidRPr="007A2500" w14:paraId="5EC09634" w14:textId="77777777" w:rsidTr="00BC3A79">
        <w:tc>
          <w:tcPr>
            <w:tcW w:w="9628" w:type="dxa"/>
          </w:tcPr>
          <w:p w14:paraId="7CDF24F9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  <w:p w14:paraId="17C70825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  <w:p w14:paraId="3DD24D45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  <w:p w14:paraId="2677D8B0" w14:textId="77777777" w:rsidR="00BC3A79" w:rsidRPr="007A2500" w:rsidRDefault="00BC3A79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42D99559" w14:textId="77777777" w:rsidR="00BC3A79" w:rsidRPr="007A2500" w:rsidRDefault="00BC3A79">
      <w:pPr>
        <w:jc w:val="both"/>
        <w:rPr>
          <w:rFonts w:ascii="Calibri" w:eastAsia="Times New Roman" w:hAnsi="Calibri" w:cs="Calibri"/>
        </w:rPr>
      </w:pPr>
    </w:p>
    <w:p w14:paraId="2EC17F69" w14:textId="024EA526" w:rsidR="007A2500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Assinaturas de, pelo menos, três membros da Comissão Setorial</w:t>
      </w:r>
      <w:r w:rsidR="00BC3A79" w:rsidRPr="007A2500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2500" w:rsidRPr="007A2500" w14:paraId="4B44357D" w14:textId="77777777" w:rsidTr="007A2500">
        <w:tc>
          <w:tcPr>
            <w:tcW w:w="9628" w:type="dxa"/>
          </w:tcPr>
          <w:p w14:paraId="5C52A809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69C44449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29DA0C25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73F64F11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6A6B1C25" w14:textId="2EB98DCB" w:rsidR="00D2721C" w:rsidRDefault="00D2721C">
      <w:pPr>
        <w:jc w:val="both"/>
        <w:rPr>
          <w:rFonts w:ascii="Calibri" w:eastAsia="Times New Roman" w:hAnsi="Calibri" w:cs="Calibri"/>
        </w:rPr>
      </w:pPr>
    </w:p>
    <w:p w14:paraId="71602478" w14:textId="49B19FCD" w:rsidR="00B87CAA" w:rsidRDefault="00B87CAA">
      <w:p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Número do processo digital da </w:t>
      </w:r>
      <w:r w:rsidRPr="007A2500">
        <w:rPr>
          <w:rFonts w:ascii="Calibri" w:eastAsia="Times New Roman" w:hAnsi="Calibri" w:cs="Calibri"/>
        </w:rPr>
        <w:t>Comissão Setorial:</w:t>
      </w:r>
      <w:r>
        <w:rPr>
          <w:rFonts w:ascii="Calibri" w:eastAsia="Times New Roman" w:hAnsi="Calibri" w:cs="Calibri"/>
        </w:rPr>
        <w:t xml:space="preserve"> 23080.XXXXXX/2026-XX</w:t>
      </w:r>
    </w:p>
    <w:p w14:paraId="6A0C7370" w14:textId="77777777" w:rsidR="00B87CAA" w:rsidRPr="007A2500" w:rsidRDefault="00B87CAA">
      <w:pPr>
        <w:jc w:val="both"/>
        <w:rPr>
          <w:rFonts w:ascii="Calibri" w:eastAsia="Times New Roman" w:hAnsi="Calibri" w:cs="Calibri"/>
        </w:rPr>
      </w:pPr>
    </w:p>
    <w:p w14:paraId="6E290878" w14:textId="5041AB1F" w:rsidR="007A2500" w:rsidRPr="007A2500" w:rsidRDefault="00FF2C86">
      <w:pPr>
        <w:jc w:val="both"/>
        <w:rPr>
          <w:rFonts w:ascii="Calibri" w:eastAsia="Times New Roman" w:hAnsi="Calibri" w:cs="Calibri"/>
        </w:rPr>
      </w:pPr>
      <w:r w:rsidRPr="007A2500">
        <w:rPr>
          <w:rFonts w:ascii="Calibri" w:eastAsia="Times New Roman" w:hAnsi="Calibri" w:cs="Calibri"/>
        </w:rPr>
        <w:t>Assinaturas da Direção da Unidade</w:t>
      </w:r>
      <w:r w:rsidR="007A2500" w:rsidRPr="007A2500">
        <w:rPr>
          <w:rFonts w:ascii="Calibri" w:eastAsia="Times New Roman" w:hAnsi="Calibri" w:cs="Calibr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2500" w:rsidRPr="007A2500" w14:paraId="60EAD4B2" w14:textId="77777777" w:rsidTr="007A2500">
        <w:tc>
          <w:tcPr>
            <w:tcW w:w="9628" w:type="dxa"/>
          </w:tcPr>
          <w:p w14:paraId="0BE1F994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16C7DEE9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22825578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  <w:p w14:paraId="5E182FB3" w14:textId="77777777" w:rsidR="007A2500" w:rsidRPr="007A2500" w:rsidRDefault="007A2500">
            <w:pPr>
              <w:jc w:val="both"/>
              <w:rPr>
                <w:rFonts w:ascii="Calibri" w:eastAsia="Times New Roman" w:hAnsi="Calibri" w:cs="Calibri"/>
              </w:rPr>
            </w:pPr>
          </w:p>
        </w:tc>
      </w:tr>
    </w:tbl>
    <w:p w14:paraId="4F43E110" w14:textId="77777777" w:rsidR="007A2500" w:rsidRPr="007A2500" w:rsidRDefault="007A2500">
      <w:pPr>
        <w:jc w:val="both"/>
        <w:rPr>
          <w:rFonts w:ascii="Calibri" w:eastAsia="Times New Roman" w:hAnsi="Calibri" w:cs="Calibri"/>
        </w:rPr>
      </w:pPr>
    </w:p>
    <w:p w14:paraId="23FF322B" w14:textId="77777777" w:rsidR="00D715E0" w:rsidRPr="007A2500" w:rsidRDefault="00FF2C86" w:rsidP="00D715E0">
      <w:pPr>
        <w:numPr>
          <w:ilvl w:val="0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Encaminhar via Processo Digital por meio do SPA</w:t>
      </w:r>
      <w:r w:rsidR="00D715E0" w:rsidRPr="007A2500">
        <w:rPr>
          <w:rFonts w:ascii="Calibri" w:eastAsia="Times New Roman" w:hAnsi="Calibri" w:cs="Calibri"/>
          <w:b/>
          <w:bCs/>
          <w:sz w:val="20"/>
          <w:szCs w:val="20"/>
        </w:rPr>
        <w:t>, para providências</w:t>
      </w: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:</w:t>
      </w:r>
    </w:p>
    <w:p w14:paraId="2E370437" w14:textId="3E88832C" w:rsidR="00D715E0" w:rsidRPr="00A51B10" w:rsidRDefault="00D715E0" w:rsidP="00D715E0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Grupo de assunto: </w:t>
      </w:r>
      <w:r w:rsidR="00A51B10">
        <w:rPr>
          <w:rFonts w:ascii="Calibri" w:eastAsia="Times New Roman" w:hAnsi="Calibri" w:cs="Calibri"/>
          <w:sz w:val="20"/>
          <w:szCs w:val="20"/>
        </w:rPr>
        <w:t>418 –</w:t>
      </w:r>
      <w:r w:rsidRPr="00A51B10">
        <w:rPr>
          <w:rFonts w:ascii="Calibri" w:eastAsia="Times New Roman" w:hAnsi="Calibri" w:cs="Calibri"/>
          <w:sz w:val="20"/>
          <w:szCs w:val="20"/>
        </w:rPr>
        <w:t xml:space="preserve"> Flexibilização</w:t>
      </w:r>
    </w:p>
    <w:p w14:paraId="11CBE46C" w14:textId="6C6AC355" w:rsidR="00D2721C" w:rsidRPr="00A51B1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A51B10">
        <w:rPr>
          <w:rFonts w:ascii="Calibri" w:eastAsia="Times New Roman" w:hAnsi="Calibri" w:cs="Calibri"/>
          <w:sz w:val="20"/>
          <w:szCs w:val="20"/>
        </w:rPr>
        <w:t xml:space="preserve">Assunto: </w:t>
      </w:r>
      <w:r w:rsidR="00A51B10">
        <w:rPr>
          <w:rFonts w:ascii="Calibri" w:eastAsia="Times New Roman" w:hAnsi="Calibri" w:cs="Calibri"/>
          <w:sz w:val="20"/>
          <w:szCs w:val="20"/>
        </w:rPr>
        <w:t>1675 –</w:t>
      </w:r>
      <w:r w:rsidRPr="00A51B10">
        <w:rPr>
          <w:rFonts w:ascii="Calibri" w:eastAsia="Times New Roman" w:hAnsi="Calibri" w:cs="Calibri"/>
          <w:sz w:val="20"/>
          <w:szCs w:val="20"/>
        </w:rPr>
        <w:t xml:space="preserve"> Flexibilização</w:t>
      </w:r>
    </w:p>
    <w:p w14:paraId="5C0C253C" w14:textId="31B66E6D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Detalhamento: </w:t>
      </w:r>
      <w:r w:rsidR="00D715E0" w:rsidRPr="007A2500">
        <w:rPr>
          <w:rFonts w:ascii="Calibri" w:eastAsia="Times New Roman" w:hAnsi="Calibri" w:cs="Calibri"/>
          <w:sz w:val="20"/>
          <w:szCs w:val="20"/>
        </w:rPr>
        <w:t>Implementação da Ampliação do Atendimento com Flexibilização de Jornada.</w:t>
      </w:r>
    </w:p>
    <w:p w14:paraId="126933C5" w14:textId="04D06395" w:rsidR="00D715E0" w:rsidRPr="007A2500" w:rsidRDefault="00D715E0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 xml:space="preserve">Encaminhar à </w:t>
      </w: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DAJOR/DAP</w:t>
      </w:r>
      <w:r w:rsidRPr="007A2500">
        <w:rPr>
          <w:rFonts w:ascii="Calibri" w:eastAsia="Times New Roman" w:hAnsi="Calibri" w:cs="Calibri"/>
          <w:sz w:val="20"/>
          <w:szCs w:val="20"/>
        </w:rPr>
        <w:t xml:space="preserve"> para providências.</w:t>
      </w:r>
    </w:p>
    <w:p w14:paraId="5DB61DBE" w14:textId="4BE5DDCA" w:rsidR="00D715E0" w:rsidRPr="007A2500" w:rsidRDefault="00D715E0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Despacho: Encaminha-se para implementação da modalidade de Ampliação do Atendimento com Flexibilização de Jornada.</w:t>
      </w:r>
    </w:p>
    <w:p w14:paraId="58FD51C7" w14:textId="77777777" w:rsidR="00D2721C" w:rsidRPr="007A2500" w:rsidRDefault="00D2721C">
      <w:pPr>
        <w:jc w:val="both"/>
        <w:rPr>
          <w:rFonts w:ascii="Calibri" w:eastAsia="Times New Roman" w:hAnsi="Calibri" w:cs="Calibri"/>
          <w:sz w:val="20"/>
          <w:szCs w:val="20"/>
        </w:rPr>
      </w:pPr>
    </w:p>
    <w:p w14:paraId="0937171D" w14:textId="77777777" w:rsidR="00D2721C" w:rsidRPr="007A2500" w:rsidRDefault="00FF2C86">
      <w:pPr>
        <w:numPr>
          <w:ilvl w:val="0"/>
          <w:numId w:val="1"/>
        </w:numPr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 w:rsidRPr="007A2500">
        <w:rPr>
          <w:rFonts w:ascii="Calibri" w:eastAsia="Times New Roman" w:hAnsi="Calibri" w:cs="Calibri"/>
          <w:b/>
          <w:bCs/>
          <w:sz w:val="20"/>
          <w:szCs w:val="20"/>
        </w:rPr>
        <w:t>Instruir os seguintes documentos obrigatórios:</w:t>
      </w:r>
    </w:p>
    <w:p w14:paraId="08963786" w14:textId="77777777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plano de implementação da modalidade ampliação do atendimento com flexibilização de jornada assinado pela chefia imediata, pela comissão setorial e pela direção da unidade;</w:t>
      </w:r>
    </w:p>
    <w:p w14:paraId="03B5CA7F" w14:textId="77777777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portaria da comissão setorial; e</w:t>
      </w:r>
    </w:p>
    <w:p w14:paraId="0219D866" w14:textId="77777777" w:rsidR="00D2721C" w:rsidRPr="007A2500" w:rsidRDefault="00FF2C86">
      <w:pPr>
        <w:numPr>
          <w:ilvl w:val="1"/>
          <w:numId w:val="1"/>
        </w:numPr>
        <w:jc w:val="both"/>
        <w:rPr>
          <w:rFonts w:ascii="Calibri" w:eastAsia="Times New Roman" w:hAnsi="Calibri" w:cs="Calibri"/>
          <w:sz w:val="20"/>
          <w:szCs w:val="20"/>
        </w:rPr>
      </w:pPr>
      <w:r w:rsidRPr="007A2500">
        <w:rPr>
          <w:rFonts w:ascii="Calibri" w:eastAsia="Times New Roman" w:hAnsi="Calibri" w:cs="Calibri"/>
          <w:sz w:val="20"/>
          <w:szCs w:val="20"/>
        </w:rPr>
        <w:t>termos de ciência e responsabilidade assinado individualmente e atualizado conforme modelo disponibilizado.</w:t>
      </w:r>
    </w:p>
    <w:sectPr w:rsidR="00D2721C" w:rsidRPr="007A2500" w:rsidSect="00887934">
      <w:headerReference w:type="default" r:id="rId8"/>
      <w:headerReference w:type="first" r:id="rId9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92A1E" w14:textId="77777777" w:rsidR="0050083E" w:rsidRDefault="0050083E">
      <w:r>
        <w:separator/>
      </w:r>
    </w:p>
  </w:endnote>
  <w:endnote w:type="continuationSeparator" w:id="0">
    <w:p w14:paraId="4B4201D4" w14:textId="77777777" w:rsidR="0050083E" w:rsidRDefault="00500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" w:fontKey="{E010A719-3287-4BEB-880B-A96D18B40136}"/>
    <w:embedBold r:id="rId2" w:fontKey="{35EA374B-59A7-4F1E-BF78-34BE2FF080A9}"/>
    <w:embedItalic r:id="rId3" w:fontKey="{CE0E21DA-5C94-43D1-AAF4-2AD81E480700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E6288088-2D6E-4B19-9773-B4958A6C35B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5" w:fontKey="{FF7E4C7D-D0F4-461D-A71D-62A3AEC9CF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2EE90BF-2148-4ADE-9C7A-A4DABBAD1C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3AA7238-D02D-4F4F-876C-E0B7878D2F2D}"/>
    <w:embedBold r:id="rId8" w:fontKey="{0964AAB8-E5EE-4D7F-9907-DD18F74FD19A}"/>
    <w:embedItalic r:id="rId9" w:fontKey="{0D39561B-BBD2-49B0-B4FF-97FF32E453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4CA06" w14:textId="77777777" w:rsidR="0050083E" w:rsidRDefault="0050083E">
      <w:r>
        <w:separator/>
      </w:r>
    </w:p>
  </w:footnote>
  <w:footnote w:type="continuationSeparator" w:id="0">
    <w:p w14:paraId="58E984F3" w14:textId="77777777" w:rsidR="0050083E" w:rsidRDefault="00500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3AC8B" w14:textId="77777777" w:rsidR="00D2721C" w:rsidRDefault="00D2721C">
    <w:pPr>
      <w:jc w:val="center"/>
      <w:rPr>
        <w:rFonts w:ascii="Times New Roman" w:eastAsia="Times New Roman" w:hAnsi="Times New Roman" w:cs="Times New Roman"/>
      </w:rPr>
    </w:pPr>
  </w:p>
  <w:p w14:paraId="760F1640" w14:textId="77777777" w:rsidR="00D2721C" w:rsidRDefault="00D272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A429D" w14:textId="77777777" w:rsidR="003260A1" w:rsidRPr="00E03FFB" w:rsidRDefault="003260A1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</w:p>
  <w:p w14:paraId="1D8CC5FF" w14:textId="2AF35E85" w:rsidR="003260A1" w:rsidRPr="00E03FFB" w:rsidRDefault="003260A1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hAnsi="Calibri" w:cs="Calibri"/>
        <w:noProof/>
      </w:rPr>
      <w:drawing>
        <wp:inline distT="0" distB="0" distL="0" distR="0" wp14:anchorId="7F0A3FF0" wp14:editId="47C7CC79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4A2972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MINISTÉRIO DA EDUCAÇÃO</w:t>
    </w:r>
  </w:p>
  <w:p w14:paraId="5824BEF9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UNIVERSIDADE FEDERAL DE SANTA CATARINA</w:t>
    </w:r>
  </w:p>
  <w:p w14:paraId="14BF3804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PRÓ-REITORIA DE DESENVOLVIMENTO E GESTÃO DE PESSOAS</w:t>
    </w:r>
  </w:p>
  <w:p w14:paraId="06D4B7F7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DEPARTAMENTO DE ADMINISTRAÇÃO DE PESSOAL</w:t>
    </w:r>
  </w:p>
  <w:p w14:paraId="29A22F49" w14:textId="77777777" w:rsidR="00750CD4" w:rsidRPr="00E03FFB" w:rsidRDefault="00750CD4" w:rsidP="00750CD4">
    <w:pPr>
      <w:tabs>
        <w:tab w:val="center" w:pos="4419"/>
        <w:tab w:val="right" w:pos="8838"/>
      </w:tabs>
      <w:jc w:val="center"/>
      <w:rPr>
        <w:rFonts w:ascii="Calibri" w:eastAsia="Times New Roman" w:hAnsi="Calibri" w:cs="Calibri"/>
      </w:rPr>
    </w:pPr>
    <w:r w:rsidRPr="00E03FFB">
      <w:rPr>
        <w:rFonts w:ascii="Calibri" w:eastAsia="Times New Roman" w:hAnsi="Calibri" w:cs="Calibri"/>
      </w:rPr>
      <w:t>DIVISÃO DE ACOMPANHAMENTO DA JORNADA DE TRABALHO</w:t>
    </w:r>
  </w:p>
  <w:p w14:paraId="4DFCD1F8" w14:textId="77777777" w:rsidR="00750CD4" w:rsidRPr="00E03FFB" w:rsidRDefault="00750CD4" w:rsidP="00750CD4">
    <w:pPr>
      <w:jc w:val="center"/>
      <w:rPr>
        <w:rFonts w:ascii="Calibri" w:eastAsia="Times New Roman" w:hAnsi="Calibri" w:cs="Calibri"/>
        <w:sz w:val="20"/>
        <w:szCs w:val="20"/>
      </w:rPr>
    </w:pPr>
    <w:r w:rsidRPr="00E03FFB">
      <w:rPr>
        <w:rFonts w:ascii="Calibri" w:eastAsia="Times New Roman" w:hAnsi="Calibri" w:cs="Calibri"/>
        <w:sz w:val="20"/>
        <w:szCs w:val="20"/>
      </w:rPr>
      <w:t>CAMPUS TRINDADE, S/N – CAIXA POSTAL 476 – CEP 88040-900 – FLORIANÓPOLIS – SANTA CATARINA</w:t>
    </w:r>
  </w:p>
  <w:p w14:paraId="770FF7C0" w14:textId="77777777" w:rsidR="00750CD4" w:rsidRPr="00E03FFB" w:rsidRDefault="00750CD4" w:rsidP="00750CD4">
    <w:pPr>
      <w:jc w:val="center"/>
      <w:rPr>
        <w:rFonts w:ascii="Calibri" w:eastAsia="Times New Roman" w:hAnsi="Calibri" w:cs="Calibri"/>
        <w:sz w:val="20"/>
        <w:szCs w:val="20"/>
      </w:rPr>
    </w:pPr>
    <w:r w:rsidRPr="00E03FFB">
      <w:rPr>
        <w:rFonts w:ascii="Calibri" w:hAnsi="Calibri" w:cs="Calibri"/>
      </w:rPr>
      <w:t>prodegesp.ufsc.br/</w:t>
    </w:r>
    <w:proofErr w:type="spellStart"/>
    <w:r w:rsidRPr="00E03FFB">
      <w:rPr>
        <w:rFonts w:ascii="Calibri" w:hAnsi="Calibri" w:cs="Calibri"/>
      </w:rPr>
      <w:t>dap</w:t>
    </w:r>
    <w:proofErr w:type="spellEnd"/>
    <w:r w:rsidRPr="00E03FFB">
      <w:rPr>
        <w:rFonts w:ascii="Calibri" w:hAnsi="Calibri" w:cs="Calibri"/>
      </w:rPr>
      <w:t>/</w:t>
    </w:r>
    <w:proofErr w:type="spellStart"/>
    <w:r w:rsidRPr="00E03FFB">
      <w:rPr>
        <w:rFonts w:ascii="Calibri" w:hAnsi="Calibri" w:cs="Calibri"/>
      </w:rPr>
      <w:t>dajor</w:t>
    </w:r>
    <w:proofErr w:type="spellEnd"/>
    <w:r w:rsidRPr="00E03FFB">
      <w:rPr>
        <w:rFonts w:ascii="Calibri" w:hAnsi="Calibri" w:cs="Calibri"/>
      </w:rPr>
      <w:t>/</w:t>
    </w:r>
    <w:r w:rsidRPr="00E03FFB">
      <w:rPr>
        <w:rFonts w:ascii="Calibri" w:eastAsia="Times New Roman" w:hAnsi="Calibri" w:cs="Calibri"/>
        <w:sz w:val="20"/>
        <w:szCs w:val="20"/>
      </w:rPr>
      <w:t xml:space="preserve"> | +55 (48) 3721-9261</w:t>
    </w:r>
  </w:p>
  <w:p w14:paraId="1F81327A" w14:textId="77777777" w:rsidR="00D2721C" w:rsidRPr="00E03FFB" w:rsidRDefault="00D2721C">
    <w:pPr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9F77A4"/>
    <w:multiLevelType w:val="multilevel"/>
    <w:tmpl w:val="56EC2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89633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21C"/>
    <w:rsid w:val="000F6F47"/>
    <w:rsid w:val="001875C2"/>
    <w:rsid w:val="002D2A89"/>
    <w:rsid w:val="003260A1"/>
    <w:rsid w:val="003C5E6D"/>
    <w:rsid w:val="003E1838"/>
    <w:rsid w:val="0050083E"/>
    <w:rsid w:val="00606086"/>
    <w:rsid w:val="0063318E"/>
    <w:rsid w:val="00750CD4"/>
    <w:rsid w:val="007A2500"/>
    <w:rsid w:val="00887934"/>
    <w:rsid w:val="009529DA"/>
    <w:rsid w:val="009923F4"/>
    <w:rsid w:val="00A51B10"/>
    <w:rsid w:val="00B87CAA"/>
    <w:rsid w:val="00B9195D"/>
    <w:rsid w:val="00BC3A79"/>
    <w:rsid w:val="00C05065"/>
    <w:rsid w:val="00D2721C"/>
    <w:rsid w:val="00D715E0"/>
    <w:rsid w:val="00D93C2F"/>
    <w:rsid w:val="00E03FFB"/>
    <w:rsid w:val="00E90D38"/>
    <w:rsid w:val="00F93C8E"/>
    <w:rsid w:val="00F96881"/>
    <w:rsid w:val="00FF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79F32"/>
  <w15:docId w15:val="{047957E1-C9A5-4990-8D13-67278B54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80"/>
      <w:u w:val="single"/>
    </w:rPr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Rodap">
    <w:name w:val="footer"/>
    <w:basedOn w:val="Normal"/>
    <w:link w:val="RodapChar"/>
    <w:uiPriority w:val="99"/>
    <w:unhideWhenUsed/>
    <w:rsid w:val="003260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60A1"/>
  </w:style>
  <w:style w:type="table" w:styleId="Tabelacomgrade">
    <w:name w:val="Table Grid"/>
    <w:basedOn w:val="Tabelanormal"/>
    <w:uiPriority w:val="39"/>
    <w:rsid w:val="00887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71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dlM77tmUK9ACRUSMXDmCGAxLw==">CgMxLjAaHwoBMBIaChgICVIUChJ0YWJsZS54YjN3ZjY5MzBjNWQaHwoBMRIaChgICVIUChJ0YWJsZS5ldnFpaHhsZjFtdmUaHwoBMhIaChgICVIUChJ0YWJsZS55d21la3VtZzQ4bWI4AHIhMTVoYnMzV19TYWw4UFdiZUpjREloSWhndUpvQ3U1VlBK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356</Words>
  <Characters>2245</Characters>
  <Application>Microsoft Office Word</Application>
  <DocSecurity>0</DocSecurity>
  <Lines>106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Salezio Schmitz Junior</dc:creator>
  <cp:lastModifiedBy>Salezio Schmitz Junior</cp:lastModifiedBy>
  <cp:revision>12</cp:revision>
  <dcterms:created xsi:type="dcterms:W3CDTF">2025-12-03T12:44:00Z</dcterms:created>
  <dcterms:modified xsi:type="dcterms:W3CDTF">2026-02-23T13:31:00Z</dcterms:modified>
</cp:coreProperties>
</file>